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bCs/>
          <w:kern w:val="0"/>
          <w:sz w:val="32"/>
          <w:szCs w:val="32"/>
          <w:lang w:val="en-US" w:eastAsia="zh-CN" w:bidi="ar"/>
        </w:rPr>
      </w:pPr>
      <w:r>
        <w:rPr>
          <w:rFonts w:hint="eastAsia" w:ascii="微软雅黑" w:hAnsi="微软雅黑" w:eastAsia="微软雅黑" w:cs="微软雅黑"/>
          <w:b/>
          <w:bCs/>
          <w:kern w:val="0"/>
          <w:sz w:val="32"/>
          <w:szCs w:val="32"/>
          <w:lang w:val="en-US" w:eastAsia="zh-CN" w:bidi="ar"/>
        </w:rPr>
        <w:t>海南省农林科技学校2023年公开招聘事业编制人员公告</w:t>
      </w:r>
    </w:p>
    <w:p>
      <w:pPr>
        <w:keepNext w:val="0"/>
        <w:keepLines w:val="0"/>
        <w:widowControl/>
        <w:suppressLineNumbers w:val="0"/>
        <w:jc w:val="center"/>
        <w:rPr>
          <w:rFonts w:ascii="微软雅黑" w:hAnsi="微软雅黑" w:eastAsia="微软雅黑" w:cs="微软雅黑"/>
          <w:b/>
          <w:bCs/>
          <w:sz w:val="24"/>
          <w:szCs w:val="32"/>
        </w:rPr>
      </w:pPr>
      <w:r>
        <w:rPr>
          <w:rFonts w:hint="eastAsia" w:ascii="微软雅黑" w:hAnsi="微软雅黑" w:eastAsia="微软雅黑" w:cs="微软雅黑"/>
          <w:b/>
          <w:bCs/>
          <w:kern w:val="0"/>
          <w:sz w:val="32"/>
          <w:szCs w:val="32"/>
          <w:lang w:val="en-US" w:eastAsia="zh-CN" w:bidi="ar"/>
        </w:rPr>
        <w:t>（第</w:t>
      </w:r>
      <w:r>
        <w:rPr>
          <w:rFonts w:hint="eastAsia" w:ascii="微软雅黑" w:hAnsi="微软雅黑" w:cs="微软雅黑"/>
          <w:b/>
          <w:bCs/>
          <w:kern w:val="0"/>
          <w:sz w:val="32"/>
          <w:szCs w:val="32"/>
          <w:lang w:val="en-US" w:eastAsia="zh-CN" w:bidi="ar"/>
        </w:rPr>
        <w:t>3</w:t>
      </w:r>
      <w:r>
        <w:rPr>
          <w:rFonts w:hint="eastAsia" w:ascii="微软雅黑" w:hAnsi="微软雅黑" w:eastAsia="微软雅黑" w:cs="微软雅黑"/>
          <w:b/>
          <w:bCs/>
          <w:kern w:val="0"/>
          <w:sz w:val="32"/>
          <w:szCs w:val="32"/>
          <w:lang w:val="en-US" w:eastAsia="zh-CN" w:bidi="ar"/>
        </w:rPr>
        <w:t>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i w:val="0"/>
          <w:iCs w:val="0"/>
          <w:caps w:val="0"/>
          <w:color w:val="444444"/>
          <w:spacing w:val="0"/>
          <w:sz w:val="33"/>
          <w:szCs w:val="33"/>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sz w:val="33"/>
          <w:szCs w:val="33"/>
          <w:shd w:val="clear" w:fill="FFFFFF"/>
          <w:lang w:val="en-US" w:eastAsia="zh-CN"/>
        </w:rPr>
        <w:t>海南省农林科技学校2023年公开招聘事业编制人员</w:t>
      </w:r>
      <w:r>
        <w:rPr>
          <w:rFonts w:hint="eastAsia" w:ascii="宋体" w:hAnsi="宋体" w:eastAsia="宋体" w:cs="宋体"/>
          <w:i w:val="0"/>
          <w:iCs w:val="0"/>
          <w:caps w:val="0"/>
          <w:color w:val="444444"/>
          <w:spacing w:val="0"/>
          <w:sz w:val="33"/>
          <w:szCs w:val="33"/>
          <w:shd w:val="clear" w:fill="FFFFFF"/>
        </w:rPr>
        <w:t>组织报名及资格初审工作已经结束，</w:t>
      </w:r>
      <w:r>
        <w:rPr>
          <w:rFonts w:hint="eastAsia" w:ascii="宋体" w:hAnsi="宋体" w:eastAsia="宋体" w:cs="宋体"/>
          <w:i w:val="0"/>
          <w:iCs w:val="0"/>
          <w:caps w:val="0"/>
          <w:color w:val="444444"/>
          <w:spacing w:val="0"/>
          <w:kern w:val="0"/>
          <w:sz w:val="33"/>
          <w:szCs w:val="33"/>
          <w:shd w:val="clear" w:fill="FFFFFF"/>
          <w:lang w:val="en-US" w:eastAsia="zh-CN" w:bidi="ar"/>
        </w:rPr>
        <w:t>现将笔试有关事项公告如下：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b/>
          <w:bCs/>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一、笔试准考证打印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（一）打印时间：2023年11月16日8:30至2023年11月19日9:30。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（二）考生自行登录报名系统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w:t>
      </w:r>
      <w:r>
        <w:rPr>
          <w:rFonts w:hint="eastAsia" w:ascii="宋体" w:hAnsi="宋体" w:eastAsia="宋体" w:cs="宋体"/>
          <w:i w:val="0"/>
          <w:iCs w:val="0"/>
          <w:caps w:val="0"/>
          <w:color w:val="444444"/>
          <w:spacing w:val="0"/>
          <w:kern w:val="0"/>
          <w:sz w:val="33"/>
          <w:szCs w:val="33"/>
          <w:u w:val="none"/>
          <w:shd w:val="clear" w:fill="FFFFFF"/>
          <w:lang w:val="en-US" w:eastAsia="zh-CN" w:bidi="ar"/>
        </w:rPr>
        <w:t>http://ks.zhipin0898.com/index.php/exam/?EXAMID=5838</w:t>
      </w:r>
      <w:r>
        <w:rPr>
          <w:rFonts w:hint="eastAsia" w:ascii="宋体" w:hAnsi="宋体" w:eastAsia="宋体" w:cs="宋体"/>
          <w:i w:val="0"/>
          <w:iCs w:val="0"/>
          <w:caps w:val="0"/>
          <w:color w:val="444444"/>
          <w:spacing w:val="0"/>
          <w:kern w:val="0"/>
          <w:sz w:val="33"/>
          <w:szCs w:val="33"/>
          <w:shd w:val="clear" w:fill="FFFFFF"/>
          <w:lang w:val="en-US" w:eastAsia="zh-CN" w:bidi="ar"/>
        </w:rPr>
        <w:t>）进行打印，登录报名系统后，点击“打印准考证/通知书”，根据提示输入账号和密码（账号为本人身份证号，密码为注册时个人设置的密码），选择“笔试准考证”，打印个人笔试准考证。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（三）打印完成后，请认真核对个人信息，阅读笔试须知。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（四）准考证打印技术咨询电话：0898-65811013（工作时间上午8:00-12:00，下午14:30-17:30）。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b/>
          <w:bCs/>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二、笔试时间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2023年11月19日（星期日</w:t>
      </w:r>
      <w:bookmarkStart w:id="0" w:name="_GoBack"/>
      <w:bookmarkEnd w:id="0"/>
      <w:r>
        <w:rPr>
          <w:rFonts w:hint="eastAsia" w:ascii="宋体" w:hAnsi="宋体" w:eastAsia="宋体" w:cs="宋体"/>
          <w:i w:val="0"/>
          <w:iCs w:val="0"/>
          <w:caps w:val="0"/>
          <w:color w:val="444444"/>
          <w:spacing w:val="0"/>
          <w:kern w:val="0"/>
          <w:sz w:val="33"/>
          <w:szCs w:val="33"/>
          <w:shd w:val="clear" w:fill="FFFFFF"/>
          <w:lang w:val="en-US" w:eastAsia="zh-CN" w:bidi="ar"/>
        </w:rPr>
        <w:t>）上午09：00—11：00（开考30分钟后禁止进入考场）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b/>
          <w:bCs/>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三、笔试地点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海南省财税学校（地址：海口市琼山区红城湖62号，详见笔试准考证）。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b/>
          <w:bCs/>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四、注意事项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（一）逾期不打印笔试准考证或未按时参加考试的应聘人员均视为自动放弃考试资格，所造成的后果由考生自负。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二）考生须凭本人有效期内二代身份证原件、准考证，方可进入考场参加考试。考前遗失身份证的报考人员，需及时到公安部门补办临时身份证。可持有效临时身份证原件参加考试，或携带派出所开具的带有本人照片及派出所公章的证明参加考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（三）考生需留意准考证上的考生须知，按照相关要求参加考试。开考30分钟后，不得进入考场，中途不得提前交卷，考试结束方可离开考场。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（四）如因个人问题无法提供有关材料而影响参加考试的，后果由个人承担。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宋体" w:hAnsi="宋体" w:eastAsia="宋体" w:cs="宋体"/>
          <w:b/>
          <w:bCs/>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五、其他事项</w:t>
      </w:r>
    </w:p>
    <w:p>
      <w:pPr>
        <w:keepNext w:val="0"/>
        <w:keepLines w:val="0"/>
        <w:widowControl/>
        <w:suppressLineNumbers w:val="0"/>
        <w:spacing w:before="0" w:beforeAutospacing="0" w:after="0" w:afterAutospacing="0" w:line="560" w:lineRule="atLeast"/>
        <w:ind w:left="0" w:right="0" w:firstLine="640"/>
        <w:jc w:val="both"/>
        <w:textAlignment w:val="baseline"/>
        <w:rPr>
          <w:rFonts w:hint="default" w:ascii="宋体" w:hAnsi="宋体" w:eastAsia="宋体" w:cs="宋体"/>
          <w:i w:val="0"/>
          <w:iCs w:val="0"/>
          <w:caps w:val="0"/>
          <w:color w:val="444444"/>
          <w:spacing w:val="0"/>
          <w:kern w:val="0"/>
          <w:sz w:val="33"/>
          <w:szCs w:val="33"/>
          <w:shd w:val="clear" w:fill="FFFFFF"/>
          <w:lang w:val="en-US" w:eastAsia="zh-CN" w:bidi="ar"/>
        </w:rPr>
      </w:pPr>
      <w:r>
        <w:rPr>
          <w:rFonts w:hint="eastAsia" w:ascii="宋体" w:hAnsi="宋体" w:eastAsia="宋体" w:cs="宋体"/>
          <w:i w:val="0"/>
          <w:iCs w:val="0"/>
          <w:caps w:val="0"/>
          <w:color w:val="444444"/>
          <w:spacing w:val="0"/>
          <w:kern w:val="0"/>
          <w:sz w:val="33"/>
          <w:szCs w:val="33"/>
          <w:shd w:val="clear" w:fill="FFFFFF"/>
          <w:lang w:val="en-US" w:eastAsia="zh-CN" w:bidi="ar"/>
        </w:rPr>
        <w:t>联系电话：0898-86624021    传真：0898-86624021</w:t>
      </w:r>
    </w:p>
    <w:p>
      <w:pPr>
        <w:keepNext w:val="0"/>
        <w:keepLines w:val="0"/>
        <w:widowControl/>
        <w:suppressLineNumbers w:val="0"/>
        <w:spacing w:before="0" w:beforeAutospacing="0" w:after="0" w:afterAutospacing="0" w:line="560" w:lineRule="atLeast"/>
        <w:ind w:left="0" w:right="0" w:firstLine="640"/>
        <w:jc w:val="both"/>
        <w:textAlignment w:val="baseline"/>
        <w:rPr>
          <w:rFonts w:hint="default" w:ascii="宋体" w:hAnsi="宋体" w:eastAsia="宋体" w:cs="宋体"/>
          <w:i w:val="0"/>
          <w:iCs w:val="0"/>
          <w:caps w:val="0"/>
          <w:color w:val="444444"/>
          <w:spacing w:val="0"/>
          <w:kern w:val="0"/>
          <w:sz w:val="33"/>
          <w:szCs w:val="33"/>
          <w:shd w:val="clear" w:fill="FFFFFF"/>
          <w:lang w:val="en-US" w:eastAsia="zh-CN" w:bidi="ar"/>
        </w:rPr>
      </w:pPr>
      <w:r>
        <w:rPr>
          <w:rFonts w:hint="eastAsia" w:ascii="宋体" w:hAnsi="宋体" w:eastAsia="宋体" w:cs="宋体"/>
          <w:i w:val="0"/>
          <w:iCs w:val="0"/>
          <w:caps w:val="0"/>
          <w:color w:val="444444"/>
          <w:spacing w:val="0"/>
          <w:kern w:val="0"/>
          <w:sz w:val="33"/>
          <w:szCs w:val="33"/>
          <w:shd w:val="clear" w:fill="FFFFFF"/>
          <w:lang w:val="en-US" w:eastAsia="zh-CN" w:bidi="ar"/>
        </w:rPr>
        <w:t>联系地址：海南省农林科技学校办公室</w:t>
      </w:r>
    </w:p>
    <w:p>
      <w:pPr>
        <w:keepNext w:val="0"/>
        <w:keepLines w:val="0"/>
        <w:widowControl/>
        <w:suppressLineNumbers w:val="0"/>
        <w:spacing w:before="0" w:beforeAutospacing="0" w:after="0" w:afterAutospacing="0" w:line="560" w:lineRule="atLeast"/>
        <w:ind w:left="0" w:right="0" w:firstLine="640"/>
        <w:jc w:val="both"/>
        <w:textAlignment w:val="baseline"/>
        <w:rPr>
          <w:rFonts w:hint="default" w:ascii="宋体" w:hAnsi="宋体" w:eastAsia="宋体" w:cs="宋体"/>
          <w:i w:val="0"/>
          <w:iCs w:val="0"/>
          <w:caps w:val="0"/>
          <w:color w:val="444444"/>
          <w:spacing w:val="0"/>
          <w:kern w:val="0"/>
          <w:sz w:val="33"/>
          <w:szCs w:val="33"/>
          <w:shd w:val="clear" w:fill="FFFFFF"/>
          <w:lang w:val="en-US" w:eastAsia="zh-CN" w:bidi="ar"/>
        </w:rPr>
      </w:pPr>
      <w:r>
        <w:rPr>
          <w:rFonts w:hint="eastAsia" w:ascii="宋体" w:hAnsi="宋体" w:eastAsia="宋体" w:cs="宋体"/>
          <w:i w:val="0"/>
          <w:iCs w:val="0"/>
          <w:caps w:val="0"/>
          <w:color w:val="444444"/>
          <w:spacing w:val="0"/>
          <w:kern w:val="0"/>
          <w:sz w:val="33"/>
          <w:szCs w:val="33"/>
          <w:shd w:val="clear" w:fill="FFFFFF"/>
          <w:lang w:val="en-US" w:eastAsia="zh-CN" w:bidi="ar"/>
        </w:rPr>
        <w:t>联系人：朱主任  13111922110</w:t>
      </w:r>
    </w:p>
    <w:p>
      <w:pPr>
        <w:bidi w:val="0"/>
        <w:ind w:firstLine="508" w:firstLineChars="0"/>
        <w:jc w:val="left"/>
        <w:rPr>
          <w:rFonts w:hint="eastAsia" w:ascii="宋体" w:hAnsi="宋体" w:eastAsia="宋体" w:cs="宋体"/>
          <w:i w:val="0"/>
          <w:iCs w:val="0"/>
          <w:caps w:val="0"/>
          <w:color w:val="444444"/>
          <w:spacing w:val="0"/>
          <w:kern w:val="0"/>
          <w:sz w:val="33"/>
          <w:szCs w:val="33"/>
          <w:shd w:val="clear" w:fill="FFFFFF"/>
          <w:lang w:val="en-US" w:eastAsia="zh-CN" w:bidi="ar"/>
        </w:rPr>
      </w:pPr>
    </w:p>
    <w:p>
      <w:pPr>
        <w:bidi w:val="0"/>
        <w:ind w:firstLine="508" w:firstLineChars="0"/>
        <w:jc w:val="left"/>
        <w:rPr>
          <w:rFonts w:hint="eastAsia" w:ascii="宋体" w:hAnsi="宋体" w:eastAsia="宋体" w:cs="宋体"/>
          <w:i w:val="0"/>
          <w:iCs w:val="0"/>
          <w:caps w:val="0"/>
          <w:color w:val="444444"/>
          <w:spacing w:val="0"/>
          <w:kern w:val="0"/>
          <w:sz w:val="33"/>
          <w:szCs w:val="33"/>
          <w:shd w:val="clear" w:fill="FFFFFF"/>
          <w:lang w:val="en-US" w:eastAsia="zh-CN" w:bidi="ar"/>
        </w:rPr>
      </w:pPr>
    </w:p>
    <w:p>
      <w:pPr>
        <w:bidi w:val="0"/>
        <w:ind w:firstLine="508" w:firstLineChars="0"/>
        <w:jc w:val="right"/>
        <w:rPr>
          <w:rFonts w:hint="eastAsia" w:ascii="宋体" w:hAnsi="宋体" w:eastAsia="宋体" w:cs="宋体"/>
          <w:i w:val="0"/>
          <w:iCs w:val="0"/>
          <w:caps w:val="0"/>
          <w:color w:val="444444"/>
          <w:spacing w:val="0"/>
          <w:kern w:val="0"/>
          <w:sz w:val="33"/>
          <w:szCs w:val="33"/>
          <w:shd w:val="clear" w:fill="FFFFFF"/>
          <w:lang w:val="en-US" w:eastAsia="zh-CN" w:bidi="ar"/>
        </w:rPr>
      </w:pPr>
      <w:r>
        <w:rPr>
          <w:rFonts w:hint="eastAsia" w:ascii="宋体" w:hAnsi="宋体" w:eastAsia="宋体" w:cs="宋体"/>
          <w:i w:val="0"/>
          <w:iCs w:val="0"/>
          <w:caps w:val="0"/>
          <w:color w:val="444444"/>
          <w:spacing w:val="0"/>
          <w:kern w:val="0"/>
          <w:sz w:val="33"/>
          <w:szCs w:val="33"/>
          <w:shd w:val="clear" w:fill="FFFFFF"/>
          <w:lang w:val="en-US" w:eastAsia="zh-CN" w:bidi="ar"/>
        </w:rPr>
        <w:t>海南省农林科技学校</w:t>
      </w:r>
    </w:p>
    <w:p>
      <w:pPr>
        <w:bidi w:val="0"/>
        <w:ind w:firstLine="508" w:firstLineChars="0"/>
        <w:jc w:val="right"/>
        <w:rPr>
          <w:rFonts w:hint="default" w:ascii="宋体" w:hAnsi="宋体" w:eastAsia="宋体" w:cs="宋体"/>
          <w:i w:val="0"/>
          <w:iCs w:val="0"/>
          <w:caps w:val="0"/>
          <w:color w:val="444444"/>
          <w:spacing w:val="0"/>
          <w:kern w:val="0"/>
          <w:sz w:val="33"/>
          <w:szCs w:val="33"/>
          <w:shd w:val="clear" w:fill="FFFFFF"/>
          <w:lang w:val="en-US" w:eastAsia="zh-CN" w:bidi="ar"/>
        </w:rPr>
      </w:pPr>
      <w:r>
        <w:rPr>
          <w:rFonts w:hint="eastAsia" w:ascii="宋体" w:hAnsi="宋体" w:eastAsia="宋体" w:cs="宋体"/>
          <w:i w:val="0"/>
          <w:iCs w:val="0"/>
          <w:caps w:val="0"/>
          <w:color w:val="444444"/>
          <w:spacing w:val="0"/>
          <w:kern w:val="0"/>
          <w:sz w:val="33"/>
          <w:szCs w:val="33"/>
          <w:shd w:val="clear" w:fill="FFFFFF"/>
          <w:lang w:val="en-US" w:eastAsia="zh-CN" w:bidi="ar"/>
        </w:rPr>
        <w:t>2023年11月15日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DA2Y2VhNmE2NzM2YjA2ZjAxZmNkNDhiYjQ2YjQifQ=="/>
  </w:docVars>
  <w:rsids>
    <w:rsidRoot w:val="1AA24D9F"/>
    <w:rsid w:val="0333098F"/>
    <w:rsid w:val="06DB5B64"/>
    <w:rsid w:val="07011CC2"/>
    <w:rsid w:val="07644792"/>
    <w:rsid w:val="09284798"/>
    <w:rsid w:val="0F2B6FD9"/>
    <w:rsid w:val="183C240D"/>
    <w:rsid w:val="194F65BA"/>
    <w:rsid w:val="1AA24D9F"/>
    <w:rsid w:val="28DA2E89"/>
    <w:rsid w:val="2A4254F9"/>
    <w:rsid w:val="2D1F32F4"/>
    <w:rsid w:val="2F2668FC"/>
    <w:rsid w:val="323B2BE8"/>
    <w:rsid w:val="323B4D81"/>
    <w:rsid w:val="34B70380"/>
    <w:rsid w:val="3AE174A3"/>
    <w:rsid w:val="3C067D7C"/>
    <w:rsid w:val="43446334"/>
    <w:rsid w:val="44A84E71"/>
    <w:rsid w:val="477DCE1E"/>
    <w:rsid w:val="500B6F64"/>
    <w:rsid w:val="573E1E21"/>
    <w:rsid w:val="5B487E91"/>
    <w:rsid w:val="5C622A36"/>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653</Words>
  <Characters>833</Characters>
  <Lines>0</Lines>
  <Paragraphs>0</Paragraphs>
  <TotalTime>2</TotalTime>
  <ScaleCrop>false</ScaleCrop>
  <LinksUpToDate>false</LinksUpToDate>
  <CharactersWithSpaces>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王志雄</cp:lastModifiedBy>
  <dcterms:modified xsi:type="dcterms:W3CDTF">2023-11-14T07:04:27Z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2AF2BB6E080D49D988AA0F5B1ADE8D85_13</vt:lpwstr>
  </property>
</Properties>
</file>